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EC923" w14:textId="1B002745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AUTODICHIARAZIONE AI SENSI DELL’ART. 47 D.P.R. N. 445/2000 </w:t>
      </w:r>
      <w:r w:rsidR="000A27D1">
        <w:rPr>
          <w:rFonts w:cstheme="minorHAnsi"/>
          <w:b/>
        </w:rPr>
        <w:t xml:space="preserve">- </w:t>
      </w:r>
      <w:r>
        <w:rPr>
          <w:rFonts w:cstheme="minorHAnsi"/>
          <w:b/>
        </w:rPr>
        <w:t>Personale Scolastico</w:t>
      </w:r>
      <w:r w:rsidR="000A27D1">
        <w:rPr>
          <w:rFonts w:cstheme="minorHAnsi"/>
          <w:b/>
        </w:rPr>
        <w:t xml:space="preserve"> docente e non docente</w:t>
      </w:r>
    </w:p>
    <w:p w14:paraId="0FC733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80FDC5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385C955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898AC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D9E10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52D0E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5FCE3871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055836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2B976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5B6A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911EA3F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F5457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71B6DA3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EDEEAD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5E2AAE0F" w14:textId="5A3D18DB" w:rsidR="002E026B" w:rsidRPr="00991596" w:rsidRDefault="0040132F" w:rsidP="0099159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C4734A"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26646CF6" w14:textId="483C1737" w:rsidR="0040132F" w:rsidRDefault="002E026B" w:rsidP="002E026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75B4E857" w14:textId="2EABF975" w:rsidR="002E026B" w:rsidRDefault="002E026B" w:rsidP="00E83E10">
      <w:pPr>
        <w:pStyle w:val="Default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 w:rsidR="00093815">
        <w:rPr>
          <w:rFonts w:asciiTheme="minorHAnsi" w:hAnsiTheme="minorHAnsi" w:cstheme="minorHAnsi"/>
          <w:color w:val="auto"/>
          <w:sz w:val="22"/>
          <w:szCs w:val="22"/>
        </w:rPr>
        <w:t>di dover rispettare 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>guarigione</w:t>
      </w:r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" w:name="_Hlk50736594"/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>(quarantena di almeno 14 giorni - doppio tampone negativo a distanza di 24/48 ore l'uno dall'altro)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168DC596" w14:textId="102D3E9F" w:rsidR="00BC1C7C" w:rsidRPr="00BC1C7C" w:rsidRDefault="00BC1C7C" w:rsidP="00BC1C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>conviventi</w:t>
      </w:r>
      <w:r w:rsidR="00EF3D90">
        <w:rPr>
          <w:rFonts w:asciiTheme="minorHAnsi" w:hAnsiTheme="minorHAnsi" w:cstheme="minorHAnsi"/>
          <w:color w:val="auto"/>
          <w:sz w:val="22"/>
          <w:szCs w:val="22"/>
        </w:rPr>
        <w:t>/contatti stretti non scolastici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2"/>
    </w:p>
    <w:p w14:paraId="7130E4BC" w14:textId="7BC400DF" w:rsidR="000A27D1" w:rsidRDefault="000A27D1" w:rsidP="000A27D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1EA86A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32FD61C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2D359D5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7CE273D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82D9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4DACCE3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48F2E819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29BED370" w14:textId="77777777" w:rsidR="0040132F" w:rsidRDefault="0040132F" w:rsidP="0040132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18C226B0" w14:textId="77777777" w:rsidR="0040132F" w:rsidRDefault="0040132F" w:rsidP="0040132F">
      <w:pPr>
        <w:jc w:val="both"/>
        <w:rPr>
          <w:rFonts w:cstheme="minorHAnsi"/>
          <w:color w:val="000000"/>
        </w:rPr>
      </w:pPr>
    </w:p>
    <w:sectPr w:rsidR="00401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2009"/>
    <w:multiLevelType w:val="hybridMultilevel"/>
    <w:tmpl w:val="844E10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2F"/>
    <w:rsid w:val="00093815"/>
    <w:rsid w:val="000A27D1"/>
    <w:rsid w:val="002E026B"/>
    <w:rsid w:val="0040132F"/>
    <w:rsid w:val="005C1E6B"/>
    <w:rsid w:val="00991596"/>
    <w:rsid w:val="00B63D09"/>
    <w:rsid w:val="00BC1C7C"/>
    <w:rsid w:val="00C4734A"/>
    <w:rsid w:val="00CF0D08"/>
    <w:rsid w:val="00E83E10"/>
    <w:rsid w:val="00EF3D90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74F4"/>
  <w15:chartTrackingRefBased/>
  <w15:docId w15:val="{46198D36-A138-4742-8B00-7F78137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32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132F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Stefano Gorla</cp:lastModifiedBy>
  <cp:revision>2</cp:revision>
  <dcterms:created xsi:type="dcterms:W3CDTF">2020-09-18T07:55:00Z</dcterms:created>
  <dcterms:modified xsi:type="dcterms:W3CDTF">2020-09-18T07:55:00Z</dcterms:modified>
</cp:coreProperties>
</file>